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D12CD">
        <w:rPr>
          <w:rFonts w:ascii="Cambria" w:eastAsia="Times New Roman" w:hAnsi="Cambria" w:cs="Times New Roman"/>
          <w:b/>
          <w:caps/>
          <w:color w:val="365F91"/>
          <w:sz w:val="28"/>
          <w:szCs w:val="28"/>
          <w:lang w:eastAsia="ru-RU"/>
        </w:rPr>
        <w:br/>
      </w: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ИТОГОВОГО ЭКЗАМЕНА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  <w:t>Введение в психологию личности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3</w:t>
      </w: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pBdr>
          <w:bottom w:val="single" w:sz="8" w:space="4" w:color="4F81BD"/>
        </w:pBdr>
        <w:spacing w:after="3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2018</w:t>
      </w:r>
    </w:p>
    <w:p w:rsidR="005D12CD" w:rsidRPr="005D12CD" w:rsidRDefault="005D12CD" w:rsidP="005D12CD">
      <w:pPr>
        <w:spacing w:after="200" w:line="276" w:lineRule="auto"/>
        <w:rPr>
          <w:rFonts w:ascii="Calibri" w:eastAsia="Calibri" w:hAnsi="Calibri" w:cs="Times New Roman"/>
        </w:rPr>
      </w:pPr>
      <w:r w:rsidRPr="005D12CD">
        <w:rPr>
          <w:rFonts w:ascii="Calibri" w:eastAsia="Calibri" w:hAnsi="Calibri" w:cs="Times New Roman"/>
        </w:rPr>
        <w:br w:type="page"/>
      </w:r>
    </w:p>
    <w:p w:rsidR="005D12CD" w:rsidRPr="005D12CD" w:rsidRDefault="005D12CD" w:rsidP="005D12CD">
      <w:pPr>
        <w:keepNext/>
        <w:keepLines/>
        <w:spacing w:before="480" w:after="0" w:line="276" w:lineRule="auto"/>
        <w:jc w:val="center"/>
        <w:outlineLvl w:val="0"/>
        <w:rPr>
          <w:rFonts w:ascii="Cambria" w:eastAsia="SimSun" w:hAnsi="Cambria" w:cs="Times New Roman"/>
          <w:b/>
          <w:bCs/>
          <w:sz w:val="28"/>
          <w:szCs w:val="28"/>
        </w:rPr>
      </w:pPr>
      <w:r w:rsidRPr="005D12CD">
        <w:rPr>
          <w:rFonts w:ascii="Cambria" w:eastAsia="SimSun" w:hAnsi="Cambria" w:cs="Times New Roman"/>
          <w:b/>
          <w:bCs/>
          <w:sz w:val="28"/>
          <w:szCs w:val="28"/>
        </w:rPr>
        <w:lastRenderedPageBreak/>
        <w:t>ПРОГРАММА</w:t>
      </w:r>
    </w:p>
    <w:p w:rsidR="005D12CD" w:rsidRPr="005D12CD" w:rsidRDefault="005D12CD" w:rsidP="005D1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D12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дисциплине </w:t>
      </w:r>
      <w:r w:rsidRPr="005D1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психологию личности</w:t>
      </w:r>
    </w:p>
    <w:p w:rsidR="005D12CD" w:rsidRDefault="005D12CD" w:rsidP="005D12C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 w:rsidRPr="005D12CD">
        <w:rPr>
          <w:rFonts w:ascii="Cambria" w:eastAsia="SimSun" w:hAnsi="Cambria" w:cs="Times New Roman"/>
          <w:b/>
          <w:bCs/>
          <w:sz w:val="28"/>
          <w:szCs w:val="26"/>
        </w:rPr>
        <w:t>Учебные темы, выносимых на экзамен</w:t>
      </w:r>
      <w:r w:rsidRPr="005D12CD">
        <w:rPr>
          <w:rFonts w:ascii="Cambria" w:eastAsia="SimSun" w:hAnsi="Cambria" w:cs="Times New Roman"/>
          <w:b/>
          <w:bCs/>
          <w:sz w:val="26"/>
          <w:szCs w:val="26"/>
        </w:rPr>
        <w:t>:</w:t>
      </w:r>
      <w:r w:rsidRPr="005D12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12CD">
        <w:rPr>
          <w:rFonts w:ascii="Times New Roman" w:eastAsia="Calibri" w:hAnsi="Times New Roman" w:cs="Times New Roman"/>
          <w:bCs/>
          <w:sz w:val="28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5D12CD" w:rsidRPr="005D12CD" w:rsidRDefault="005D12CD" w:rsidP="005D12C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5D12CD">
        <w:rPr>
          <w:rFonts w:ascii="Times New Roman" w:eastAsia="SimSun" w:hAnsi="Times New Roman" w:cs="Times New Roman"/>
          <w:b/>
          <w:bCs/>
          <w:sz w:val="28"/>
          <w:szCs w:val="28"/>
        </w:rPr>
        <w:t>Результаты обучения: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5D12CD">
        <w:rPr>
          <w:rFonts w:ascii="Times New Roman" w:eastAsia="SimSun" w:hAnsi="Times New Roman" w:cs="Times New Roman"/>
          <w:bCs/>
          <w:sz w:val="28"/>
          <w:szCs w:val="28"/>
        </w:rPr>
        <w:t>По итогам обучения сдается письменный экзамен.</w:t>
      </w:r>
    </w:p>
    <w:p w:rsidR="005D12CD" w:rsidRDefault="005D12CD" w:rsidP="005D12C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SimSun" w:hAnsi="Cambria" w:cs="Times New Roman"/>
          <w:b/>
          <w:bCs/>
          <w:sz w:val="28"/>
          <w:szCs w:val="26"/>
        </w:rPr>
      </w:pPr>
    </w:p>
    <w:p w:rsidR="005D12CD" w:rsidRPr="005D12CD" w:rsidRDefault="005D12CD" w:rsidP="005D12C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SimSun" w:hAnsi="Cambria" w:cs="Times New Roman"/>
          <w:b/>
          <w:bCs/>
          <w:sz w:val="28"/>
          <w:szCs w:val="26"/>
        </w:rPr>
      </w:pPr>
      <w:r w:rsidRPr="005D12CD">
        <w:rPr>
          <w:rFonts w:ascii="Cambria" w:eastAsia="SimSun" w:hAnsi="Cambria" w:cs="Times New Roman"/>
          <w:b/>
          <w:bCs/>
          <w:sz w:val="28"/>
          <w:szCs w:val="26"/>
        </w:rPr>
        <w:t>Перечень экзаменационных тем для подготовки к сдаче экзамена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Обозначьте понятие личности в системе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человекознания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Раскройте сущность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соотношения понятий «индивид», «индивидуальность», «личность» и «субъект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деятельности».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персонологии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науке о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место психологии личности в системе психологических знаний о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основные проблемные области современной психологии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об истории развития психологии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 свое определение личности, расскажите об имеющихся в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ственной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зарубежной психологии определениях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сущность соотношения понятий индивидуальности и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рассмотрении процесса развития личности отечественными авто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рами.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рассмотрении процесса развития личности зарубежными авторами.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специфику понимания процесса развития личности в современной пси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процессы социализации и воспитания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понятия «Я», «Я-концепция», «самосознание».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понимании структуры личности отечественными авторами.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понимании структуры личности зарубежными авторами.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Обозначьте суть понимания вопроса о соотношении биологического и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психологии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концепцию отношений, назовите основных ее представителей.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концепции А. Ф. Лазурского и В. Н. Мясищева.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считал предметом исследования психологии личности А. Г. Ковалев? Оха-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рактеризуйте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понимание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Раскроите понимание личности в концепции индивидуальной интегральности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С. Мерлина.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концепцию отношений и концепцию интегральной индивидуальности.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деятельностном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подходе как основном подходе к пониманию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советской и российской психологии. Назовите и расскажите об основ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представителях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деятелыгастного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основные положения концепции С. Л. Рубинштейна как одно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основоположников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Обозначьте основные идеи концепции личности А. Н. Леонтьева.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Б. Г. Ананьеве - ярком представителе ленинградской школы пси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9CCFD5" wp14:editId="07DDFFCA">
                <wp:simplePos x="0" y="0"/>
                <wp:positionH relativeFrom="margin">
                  <wp:posOffset>4276090</wp:posOffset>
                </wp:positionH>
                <wp:positionV relativeFrom="paragraph">
                  <wp:posOffset>5998210</wp:posOffset>
                </wp:positionV>
                <wp:extent cx="0" cy="426720"/>
                <wp:effectExtent l="12700" t="13970" r="15875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7BFC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6.7pt,472.3pt" to="336.7pt,5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" o:allowincell="f" strokeweight="1.2pt">
                <w10:wrap anchorx="margin"/>
              </v:line>
            </w:pict>
          </mc:Fallback>
        </mc:AlternateConten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сущность концепции Б. Ф. Ломова.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концепцию А. Н. Леонтьева и Б. Ф. Ломова.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Расскажите об основных заслугах К. К. Платонова.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концепция К. К. Платонова носит название функционально-динамической? Представьте его структуру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диспозиционную теорию личности в советской психологической науке.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концепции эмоциональной направленности личности Б. И. Додонова.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современные концепции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включает в понятие «личность» Д. А. Леонтьев?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представителей структурного или блочного подхода к пониманию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структуры личности. Сравните структуры личности, предложенные К. К. Плато-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новым и Д. А. Леонтьевым.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сущность понимания личности зарубежными психологами. Назовите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классификации теорий личности и их представителей.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теории личности У. Джемса.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сущность типологического подхода в психологии личности.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Назовите основных представителей (3-4). Охарактеризуйте достоинства и не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достатки данного подхода.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теории черт. Назовите ее основных представителей (3-4). Охарактеризуйте достоинства и недостатки данной теории.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когнитивном подходе, представьте концепции личности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Кел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ли, К. Левина.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психоаналитическое понимание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Обозначьте основные положения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психосинтеза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Расскажите о структуре лично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понимании Р.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Ассаджиоли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сравнительный анализ определений и понимания личности, а также ее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структуры в психоанализе 3. Фрейда,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психосинтезе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Ассаджиоли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альной психологии А. Адлера и концепции К. Юнга.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об авторе индивидуальной психологии и его теории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диспозициональный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Г.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Олпорта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 данный под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 так назван?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основные идеи гуманистического направления в зарубежной психо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об основных представителях гуманистического направления.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Самоактуализация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в теории А.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что это?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ориентироваиная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К.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Роджерса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назовите основные положения.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экзистенциальную парадигму гуманистической психологии.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Назовите основные понятия, используемые представителями данной парадигмы.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Предстаньте основные положения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логотерапии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Франкла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 концепциях Р.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Мэя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Бюдженталя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сущность философско-психологического подход к пониманию личности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Фромма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соотношение терминов и понятий «личность» и «характер»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отечественной и зарубежной психологии.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разные подходы к пониманию характера. Представьте методики, используемые для изучения черт характера.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понятие мотивационной сферы личности. Почему термин «мотивация» представляет собой проблемную область психологии личности?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 опишите основные составляющие мотивационной сферы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конструктах личности и основном методе их изучения.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отношения личности? Какие существуют группы отношений? Рас-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кройте современное понимание концепции отношений.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Сравните понятия установки, аттитюды, диспозиции личности. Назовите авто-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ров концепций, в которых они являются важнейшими понятиями.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понятиях: ценности, ценностные ориентации личности. Сделайте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сравнительный анализ этих понятий.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психологическую сущность категорий «свобода», «ответственность»,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«духовность». Назовите основные концепции, в которых они описываются.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смысловую сферу личности в психологическом аспекте. Что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такое смысл? Расскажите о понятии смысла жизни.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ценностно-смысловой сфере личности. Опишите методики, существующие для исследования данного понятия.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способности личности? Какие существуют классификации способно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? Назовите психологов, посвятивших свои труды исследованию способно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сущность понятий «роль», «статус», «позиция» личности в психологическом аспекте. Перечислите авторов, изучавших данные категории.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сущность современной пауки психодиагностики личности? В чем заключаются современные проблемы изучения личности?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существуют группы методов для исследования личности? Какие группы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предложил выделить Г.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Олпорт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достоинства и недостатки проективных методов.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используются в современной психодиагностике личности?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направления изучения личности.</w:t>
      </w:r>
    </w:p>
    <w:p w:rsidR="005D12CD" w:rsidRPr="0026346F" w:rsidRDefault="005D12CD" w:rsidP="005D12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об основных стратегиях исследования личности по А. Г.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Асмолову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2CD" w:rsidRPr="005D12CD" w:rsidRDefault="005D12CD" w:rsidP="005D12CD">
      <w:pPr>
        <w:keepNext/>
        <w:keepLines/>
        <w:tabs>
          <w:tab w:val="center" w:pos="4677"/>
          <w:tab w:val="right" w:pos="9355"/>
        </w:tabs>
        <w:spacing w:before="200" w:after="0" w:line="240" w:lineRule="auto"/>
        <w:ind w:firstLine="567"/>
        <w:outlineLvl w:val="1"/>
        <w:rPr>
          <w:rFonts w:ascii="Cambria" w:eastAsia="SimSun" w:hAnsi="Cambria" w:cs="Times New Roman"/>
          <w:b/>
          <w:bCs/>
          <w:sz w:val="28"/>
          <w:szCs w:val="26"/>
        </w:rPr>
      </w:pPr>
      <w:r w:rsidRPr="005D12CD">
        <w:rPr>
          <w:rFonts w:ascii="Cambria" w:eastAsia="SimSun" w:hAnsi="Cambria" w:cs="Times New Roman"/>
          <w:b/>
          <w:bCs/>
          <w:sz w:val="28"/>
          <w:szCs w:val="26"/>
        </w:rPr>
        <w:t>Критерии выставления оценок:</w:t>
      </w:r>
      <w:r w:rsidRPr="005D12CD">
        <w:rPr>
          <w:rFonts w:ascii="Cambria" w:eastAsia="SimSun" w:hAnsi="Cambria" w:cs="Times New Roman"/>
          <w:b/>
          <w:bCs/>
          <w:sz w:val="28"/>
          <w:szCs w:val="26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Отлично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CD">
              <w:t xml:space="preserve"> </w:t>
            </w: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Даны правильные и полные ответы на все теоретические вопросы;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Полностью решено практическое задание;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4. Продемонстрированы творческие способности.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Хорошо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выполнено, однако допущена незначительная ошибка;</w:t>
            </w:r>
          </w:p>
          <w:p w:rsidR="005D12CD" w:rsidRPr="005D12CD" w:rsidRDefault="005D12CD" w:rsidP="005D12CD">
            <w:pPr>
              <w:pStyle w:val="a4"/>
              <w:jc w:val="both"/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 не полностью;</w:t>
            </w:r>
          </w:p>
          <w:p w:rsidR="005D12CD" w:rsidRPr="005D12CD" w:rsidRDefault="005D12CD" w:rsidP="005D12CD">
            <w:pPr>
              <w:pStyle w:val="a4"/>
              <w:jc w:val="both"/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CD">
              <w:t xml:space="preserve"> </w:t>
            </w: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Ответы на теоретические вопросы содержат грубые ошибки;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Практическое задание не выполнено;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</w:tc>
      </w:tr>
    </w:tbl>
    <w:p w:rsidR="005D12CD" w:rsidRDefault="005D12CD" w:rsidP="005D12CD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</w:rPr>
      </w:pPr>
    </w:p>
    <w:p w:rsidR="005D12CD" w:rsidRDefault="005D12CD" w:rsidP="005D12CD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center"/>
        <w:outlineLvl w:val="1"/>
        <w:rPr>
          <w:rFonts w:ascii="Times New Roman" w:eastAsia="Calibri" w:hAnsi="Times New Roman" w:cs="Times New Roman"/>
          <w:b/>
          <w:sz w:val="28"/>
        </w:rPr>
      </w:pPr>
      <w:r w:rsidRPr="005D12CD">
        <w:rPr>
          <w:rFonts w:ascii="Times New Roman" w:eastAsia="Calibri" w:hAnsi="Times New Roman" w:cs="Times New Roman"/>
          <w:b/>
          <w:sz w:val="28"/>
        </w:rPr>
        <w:t>Рекомендуемая литература:</w:t>
      </w:r>
    </w:p>
    <w:p w:rsidR="005D12CD" w:rsidRPr="005D12CD" w:rsidRDefault="005D12CD" w:rsidP="005D12CD">
      <w:pPr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1 .</w:t>
      </w: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Елисеев О.П. Практикум по психологии личности. </w:t>
      </w:r>
      <w:proofErr w:type="gram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</w:t>
      </w:r>
    </w:p>
    <w:p w:rsidR="005D12CD" w:rsidRPr="005D12CD" w:rsidRDefault="005D12CD" w:rsidP="005D12CD">
      <w:pPr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Реан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Психология личности. Социализация, поведение, общение. </w:t>
      </w:r>
      <w:proofErr w:type="gram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</w:t>
      </w:r>
    </w:p>
    <w:p w:rsidR="005D12CD" w:rsidRPr="005D12CD" w:rsidRDefault="005D12CD" w:rsidP="005D12CD">
      <w:pPr>
        <w:tabs>
          <w:tab w:val="left" w:pos="318"/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Слотина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Психология личности: Учебное пособие. </w:t>
      </w:r>
      <w:proofErr w:type="gram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2015.</w:t>
      </w: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D12CD" w:rsidRPr="005D12CD" w:rsidRDefault="005D12CD" w:rsidP="005D12CD">
      <w:pPr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Абульханова-Славская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 Психология и сознания личности. М., 2010.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Орлов А.Б. Психология личности и сущности человека: Парадигмы, проекции, практики: Учебное пособие. М., 2012.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Аверин В. А. Психология личности: Учебное пособие. </w:t>
      </w:r>
      <w:proofErr w:type="gram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Мельник С.Н. Психология личности. Дальневосточный государственный университет. </w:t>
      </w:r>
      <w:bookmarkStart w:id="12" w:name="_GoBack"/>
      <w:bookmarkEnd w:id="12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Владивосток 2004 г.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8. Гусева Т.И. Психология личности. Серия шпаргалки.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Поликарпов Г.А., </w:t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Ксенда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Психология личности – курс лекций. БГУ. Минск 2015 г.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А. </w:t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Фернхем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Хейвен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Личность и социальное поведение. – </w:t>
      </w:r>
      <w:proofErr w:type="gram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Питер, 2001.– 368 с.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Белинская Е.П., </w:t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Тихомандрицкая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Социальная психология личности: Учебное пособие для вузов. - М., 2001.- 300 с.</w:t>
      </w:r>
    </w:p>
    <w:p w:rsidR="005D12CD" w:rsidRPr="005D12CD" w:rsidRDefault="005D12CD" w:rsidP="005D12CD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</w:pPr>
    </w:p>
    <w:p w:rsidR="005D12CD" w:rsidRPr="005D12CD" w:rsidRDefault="005D12CD" w:rsidP="005D12C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2CD" w:rsidRDefault="005D12CD" w:rsidP="005D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D12C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93E7B"/>
    <w:multiLevelType w:val="hybridMultilevel"/>
    <w:tmpl w:val="6650A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74"/>
    <w:rsid w:val="0026346F"/>
    <w:rsid w:val="005D12CD"/>
    <w:rsid w:val="00A40972"/>
    <w:rsid w:val="00F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16F89-F443-437B-A99A-CB0D46F9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D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1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1357</Words>
  <Characters>7736</Characters>
  <Application>Microsoft Office Word</Application>
  <DocSecurity>0</DocSecurity>
  <Lines>64</Lines>
  <Paragraphs>18</Paragraphs>
  <ScaleCrop>false</ScaleCrop>
  <Company/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2018-12-19T16:39:00Z</dcterms:created>
  <dcterms:modified xsi:type="dcterms:W3CDTF">2019-01-20T06:27:00Z</dcterms:modified>
</cp:coreProperties>
</file>